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06CF" w14:textId="1DCE3107" w:rsidR="00A5559B" w:rsidRPr="00A3422A" w:rsidRDefault="00B60B12" w:rsidP="00A5559B">
      <w:pPr>
        <w:pStyle w:val="Title3BUAC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2315A8" w:rsidRPr="00A3422A">
        <w:rPr>
          <w:sz w:val="24"/>
          <w:szCs w:val="24"/>
        </w:rPr>
        <w:t>AGENDA</w:t>
      </w:r>
      <w:r w:rsidR="002315A8" w:rsidRPr="00A3422A">
        <w:rPr>
          <w:sz w:val="24"/>
          <w:szCs w:val="24"/>
        </w:rPr>
        <w:br/>
        <w:t xml:space="preserve">OF </w:t>
      </w:r>
      <w:r w:rsidRPr="00A3422A">
        <w:rPr>
          <w:sz w:val="24"/>
          <w:szCs w:val="24"/>
        </w:rPr>
        <w:t>the coordinated</w:t>
      </w:r>
      <w:r w:rsidR="00EF341A" w:rsidRPr="00A3422A">
        <w:rPr>
          <w:sz w:val="24"/>
          <w:szCs w:val="24"/>
        </w:rPr>
        <w:br/>
      </w:r>
      <w:r w:rsidR="00B8624B" w:rsidRPr="00A3422A">
        <w:rPr>
          <w:sz w:val="24"/>
          <w:szCs w:val="24"/>
        </w:rPr>
        <w:t xml:space="preserve">REGULAR </w:t>
      </w:r>
      <w:r w:rsidR="002315A8" w:rsidRPr="00A3422A">
        <w:rPr>
          <w:sz w:val="24"/>
          <w:szCs w:val="24"/>
        </w:rPr>
        <w:t>MEETING OF</w:t>
      </w:r>
      <w:r w:rsidR="002315A8" w:rsidRPr="00A3422A">
        <w:rPr>
          <w:sz w:val="24"/>
          <w:szCs w:val="24"/>
        </w:rPr>
        <w:br/>
        <w:t>SOUTHSHORE METROPOLITAN DISTRICT NO. 1</w:t>
      </w:r>
      <w:r w:rsidRPr="00A3422A">
        <w:rPr>
          <w:sz w:val="24"/>
          <w:szCs w:val="24"/>
        </w:rPr>
        <w:br/>
        <w:t>and</w:t>
      </w:r>
      <w:r w:rsidR="00A77023">
        <w:rPr>
          <w:sz w:val="24"/>
          <w:szCs w:val="24"/>
        </w:rPr>
        <w:br/>
      </w:r>
      <w:r w:rsidRPr="00A3422A">
        <w:rPr>
          <w:sz w:val="24"/>
          <w:szCs w:val="24"/>
        </w:rPr>
        <w:t>southshore metropolitan district no. 2</w:t>
      </w:r>
    </w:p>
    <w:p w14:paraId="550011C6" w14:textId="54E31176" w:rsidR="002315A8" w:rsidRDefault="00B60B12" w:rsidP="002315A8">
      <w:pPr>
        <w:spacing w:after="240"/>
        <w:rPr>
          <w:sz w:val="24"/>
        </w:rPr>
      </w:pPr>
      <w:r w:rsidRPr="00A3422A">
        <w:rPr>
          <w:sz w:val="24"/>
        </w:rPr>
        <w:t>Time:</w:t>
      </w:r>
      <w:r w:rsidRPr="00A3422A">
        <w:rPr>
          <w:sz w:val="24"/>
        </w:rPr>
        <w:tab/>
      </w:r>
      <w:r w:rsidRPr="00A3422A">
        <w:rPr>
          <w:sz w:val="24"/>
        </w:rPr>
        <w:tab/>
        <w:t xml:space="preserve">Tuesday, </w:t>
      </w:r>
      <w:r w:rsidR="006A6C19">
        <w:rPr>
          <w:sz w:val="24"/>
        </w:rPr>
        <w:t>May 11</w:t>
      </w:r>
      <w:r w:rsidR="0064770C">
        <w:rPr>
          <w:sz w:val="24"/>
        </w:rPr>
        <w:t>, 2021</w:t>
      </w:r>
      <w:r w:rsidRPr="00A3422A">
        <w:rPr>
          <w:sz w:val="24"/>
        </w:rPr>
        <w:t xml:space="preserve">, </w:t>
      </w:r>
      <w:r w:rsidR="004728E6">
        <w:rPr>
          <w:sz w:val="24"/>
        </w:rPr>
        <w:t>3</w:t>
      </w:r>
      <w:r w:rsidRPr="00A3422A">
        <w:rPr>
          <w:sz w:val="24"/>
        </w:rPr>
        <w:t xml:space="preserve">:00 </w:t>
      </w:r>
      <w:r w:rsidR="004728E6">
        <w:rPr>
          <w:sz w:val="24"/>
        </w:rPr>
        <w:t>p</w:t>
      </w:r>
      <w:r w:rsidRPr="00A3422A">
        <w:rPr>
          <w:sz w:val="24"/>
        </w:rPr>
        <w:t>.m.</w:t>
      </w:r>
    </w:p>
    <w:p w14:paraId="33B30498" w14:textId="2807D9D8" w:rsidR="00A43144" w:rsidRPr="00A3422A" w:rsidRDefault="00B60B12" w:rsidP="00A43144">
      <w:pPr>
        <w:spacing w:after="240"/>
        <w:ind w:left="1440" w:hanging="1440"/>
        <w:rPr>
          <w:sz w:val="24"/>
        </w:rPr>
      </w:pPr>
      <w:r w:rsidRPr="00A3422A">
        <w:rPr>
          <w:sz w:val="24"/>
        </w:rPr>
        <w:t>Location:</w:t>
      </w:r>
      <w:r w:rsidRPr="00A3422A">
        <w:rPr>
          <w:sz w:val="24"/>
        </w:rPr>
        <w:tab/>
      </w:r>
    </w:p>
    <w:p w14:paraId="227E96CE" w14:textId="4684B00B" w:rsidR="00EF341A" w:rsidRPr="00A3422A" w:rsidRDefault="00B60B12" w:rsidP="00EB1B63">
      <w:pPr>
        <w:spacing w:after="240"/>
        <w:rPr>
          <w:sz w:val="24"/>
        </w:rPr>
      </w:pPr>
      <w:r w:rsidRPr="00A3422A">
        <w:rPr>
          <w:sz w:val="24"/>
        </w:rPr>
        <w:t xml:space="preserve">DUE TO </w:t>
      </w:r>
      <w:r w:rsidR="0008180D" w:rsidRPr="00A3422A">
        <w:rPr>
          <w:sz w:val="24"/>
        </w:rPr>
        <w:t>THE PANDEMIC</w:t>
      </w:r>
      <w:r w:rsidRPr="00A3422A">
        <w:rPr>
          <w:sz w:val="24"/>
        </w:rPr>
        <w:t xml:space="preserve">, </w:t>
      </w:r>
      <w:r w:rsidR="00A5559B" w:rsidRPr="00A3422A">
        <w:rPr>
          <w:sz w:val="24"/>
        </w:rPr>
        <w:t xml:space="preserve">THE </w:t>
      </w:r>
      <w:r w:rsidR="007E5853">
        <w:rPr>
          <w:sz w:val="24"/>
        </w:rPr>
        <w:t>COORDINATED</w:t>
      </w:r>
      <w:r w:rsidR="007E5853" w:rsidRPr="00A3422A">
        <w:rPr>
          <w:sz w:val="24"/>
        </w:rPr>
        <w:t xml:space="preserve"> </w:t>
      </w:r>
      <w:r w:rsidR="00162D36">
        <w:rPr>
          <w:sz w:val="24"/>
        </w:rPr>
        <w:t>REGULAR</w:t>
      </w:r>
      <w:r w:rsidR="00162D36" w:rsidRPr="00A3422A">
        <w:rPr>
          <w:sz w:val="24"/>
        </w:rPr>
        <w:t xml:space="preserve"> </w:t>
      </w:r>
      <w:r w:rsidR="00A5559B" w:rsidRPr="00A3422A">
        <w:rPr>
          <w:sz w:val="24"/>
        </w:rPr>
        <w:t>MEETING OF THE BOARD</w:t>
      </w:r>
      <w:r w:rsidR="00D12449" w:rsidRPr="00A3422A">
        <w:rPr>
          <w:sz w:val="24"/>
        </w:rPr>
        <w:t>S</w:t>
      </w:r>
      <w:r w:rsidR="00A5559B" w:rsidRPr="00A3422A">
        <w:rPr>
          <w:sz w:val="24"/>
        </w:rPr>
        <w:t xml:space="preserve"> OF DIRECTORS OF SOUTHSHORE METROPOLITAN DISTRICT NO. 1 AND SOUTHSHORE METROPOLITAN DISTRICT NO. 2 WILL BE </w:t>
      </w:r>
      <w:r w:rsidR="0008180D" w:rsidRPr="00A3422A">
        <w:rPr>
          <w:sz w:val="24"/>
        </w:rPr>
        <w:t xml:space="preserve">HELD </w:t>
      </w:r>
      <w:r w:rsidRPr="00A3422A">
        <w:rPr>
          <w:sz w:val="24"/>
        </w:rPr>
        <w:t xml:space="preserve">VIRTUALLY VIA ZOOM.  </w:t>
      </w:r>
    </w:p>
    <w:p w14:paraId="0D76C810" w14:textId="4EA35C7D" w:rsidR="00006526" w:rsidRDefault="00B60B12" w:rsidP="00006526">
      <w:pPr>
        <w:spacing w:after="240"/>
      </w:pPr>
      <w:r w:rsidRPr="00A3422A">
        <w:rPr>
          <w:sz w:val="24"/>
        </w:rPr>
        <w:t>PLEASE VISIT THE FOLLOWING LINK TO JOIN THE MEETING:</w:t>
      </w:r>
      <w:r w:rsidRPr="00006526">
        <w:rPr>
          <w:sz w:val="24"/>
        </w:rPr>
        <w:t xml:space="preserve"> </w:t>
      </w:r>
    </w:p>
    <w:p w14:paraId="4A6F5A4B" w14:textId="643C20EE" w:rsidR="00FE52F9" w:rsidRPr="00FE52F9" w:rsidRDefault="00B92B0B" w:rsidP="00FE52F9">
      <w:pPr>
        <w:spacing w:after="240"/>
        <w:jc w:val="center"/>
        <w:rPr>
          <w:sz w:val="24"/>
        </w:rPr>
      </w:pPr>
      <w:r w:rsidRPr="00CE44AE">
        <w:rPr>
          <w:sz w:val="24"/>
        </w:rPr>
        <w:t>https://us02web.zoom.us/j/86943680229</w:t>
      </w:r>
      <w:r>
        <w:rPr>
          <w:sz w:val="24"/>
        </w:rPr>
        <w:t xml:space="preserve"> </w:t>
      </w:r>
    </w:p>
    <w:p w14:paraId="2CE7D560" w14:textId="77777777" w:rsidR="00FE52F9" w:rsidRPr="00FE52F9" w:rsidRDefault="00B60B12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>Or join by phone:</w:t>
      </w:r>
    </w:p>
    <w:p w14:paraId="54F18D74" w14:textId="4275FCED" w:rsidR="00FE52F9" w:rsidRPr="00FE52F9" w:rsidRDefault="00B60B12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Dial</w:t>
      </w:r>
      <w:r w:rsidR="001A2E1E">
        <w:rPr>
          <w:sz w:val="24"/>
        </w:rPr>
        <w:t xml:space="preserve"> </w:t>
      </w:r>
      <w:r w:rsidRPr="00FE52F9">
        <w:rPr>
          <w:sz w:val="24"/>
        </w:rPr>
        <w:t>(for higher quality, dial a number based on your current location):</w:t>
      </w:r>
    </w:p>
    <w:p w14:paraId="51CC8337" w14:textId="77777777" w:rsidR="00FE52F9" w:rsidRPr="00FE52F9" w:rsidRDefault="00B60B12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    US: +1 312 626 </w:t>
      </w:r>
      <w:proofErr w:type="gramStart"/>
      <w:r w:rsidRPr="00FE52F9">
        <w:rPr>
          <w:sz w:val="24"/>
        </w:rPr>
        <w:t>6799  or</w:t>
      </w:r>
      <w:proofErr w:type="gramEnd"/>
      <w:r w:rsidRPr="00FE52F9">
        <w:rPr>
          <w:sz w:val="24"/>
        </w:rPr>
        <w:t xml:space="preserve"> +1 646 558 8656  or +1 301 715 8592  or +1 253 215 8782  or +1 346 248 7799  or +1 669 900</w:t>
      </w:r>
      <w:r w:rsidRPr="00FE52F9">
        <w:rPr>
          <w:sz w:val="24"/>
        </w:rPr>
        <w:t xml:space="preserve"> 9128 </w:t>
      </w:r>
    </w:p>
    <w:p w14:paraId="2DD2BA49" w14:textId="370C3D9A" w:rsidR="00FE52F9" w:rsidRDefault="00B60B12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Webinar ID: 869 4368 0229</w:t>
      </w:r>
    </w:p>
    <w:p w14:paraId="6BA4021A" w14:textId="5E217520" w:rsidR="00FE52F9" w:rsidRPr="001A31F4" w:rsidRDefault="00B60B12" w:rsidP="00FE52F9">
      <w:pPr>
        <w:spacing w:after="240"/>
        <w:jc w:val="center"/>
        <w:rPr>
          <w:b/>
          <w:sz w:val="24"/>
        </w:rPr>
      </w:pPr>
      <w:r w:rsidRPr="001A31F4">
        <w:rPr>
          <w:b/>
          <w:sz w:val="24"/>
        </w:rPr>
        <w:t>REVISED AGENDA</w:t>
      </w:r>
    </w:p>
    <w:p w14:paraId="28B94FA6" w14:textId="4E83A46B" w:rsidR="00BF7055" w:rsidRDefault="00B60B12" w:rsidP="00B8624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Disclosures of any potential conflicts of interest. </w:t>
      </w:r>
    </w:p>
    <w:p w14:paraId="6F5C77BB" w14:textId="53E663C4" w:rsidR="00D51076" w:rsidRDefault="00B60B12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Approval of Minutes of </w:t>
      </w:r>
      <w:r w:rsidR="006A6C19">
        <w:rPr>
          <w:rFonts w:cs="Times New Roman"/>
          <w:sz w:val="24"/>
        </w:rPr>
        <w:t>April 13</w:t>
      </w:r>
      <w:r w:rsidR="007573D9">
        <w:rPr>
          <w:rFonts w:cs="Times New Roman"/>
          <w:sz w:val="24"/>
        </w:rPr>
        <w:t>, 2021</w:t>
      </w:r>
      <w:r w:rsidR="004728E6">
        <w:rPr>
          <w:rFonts w:cs="Times New Roman"/>
          <w:sz w:val="24"/>
        </w:rPr>
        <w:t xml:space="preserve"> Regular</w:t>
      </w:r>
      <w:r w:rsidRPr="00A3422A">
        <w:rPr>
          <w:rFonts w:cs="Times New Roman"/>
          <w:sz w:val="24"/>
        </w:rPr>
        <w:t xml:space="preserve"> Meeting.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</w:t>
      </w:r>
      <w:r w:rsidR="00B8624B" w:rsidRPr="00A3422A">
        <w:rPr>
          <w:rFonts w:cs="Times New Roman"/>
          <w:b/>
          <w:bCs w:val="0"/>
          <w:sz w:val="24"/>
        </w:rPr>
        <w:t>s</w:t>
      </w:r>
      <w:r w:rsidRPr="00A3422A">
        <w:rPr>
          <w:rFonts w:cs="Times New Roman"/>
          <w:b/>
          <w:bCs w:val="0"/>
          <w:sz w:val="24"/>
        </w:rPr>
        <w:t xml:space="preserve">. </w:t>
      </w:r>
      <w:r w:rsidR="00B8624B" w:rsidRPr="00A3422A">
        <w:rPr>
          <w:rFonts w:cs="Times New Roman"/>
          <w:b/>
          <w:bCs w:val="0"/>
          <w:sz w:val="24"/>
        </w:rPr>
        <w:t xml:space="preserve">1 and </w:t>
      </w:r>
      <w:r w:rsidRPr="00A3422A">
        <w:rPr>
          <w:rFonts w:cs="Times New Roman"/>
          <w:b/>
          <w:bCs w:val="0"/>
          <w:sz w:val="24"/>
        </w:rPr>
        <w:t>2</w:t>
      </w:r>
      <w:r w:rsidRPr="00A3422A">
        <w:rPr>
          <w:rFonts w:cs="Times New Roman"/>
          <w:sz w:val="24"/>
        </w:rPr>
        <w:t>)</w:t>
      </w:r>
    </w:p>
    <w:p w14:paraId="3FC8B2AC" w14:textId="56F6BBEA" w:rsidR="00BF2F0B" w:rsidRDefault="00B60B12" w:rsidP="00B2139E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Public Comment.</w:t>
      </w:r>
    </w:p>
    <w:p w14:paraId="07F93F71" w14:textId="1B8961AA" w:rsidR="00005BF1" w:rsidRDefault="00B60B12" w:rsidP="00B87654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Status report by Board Chairman.</w:t>
      </w:r>
      <w:r w:rsidR="00A95EA8" w:rsidRPr="00A3422A">
        <w:rPr>
          <w:rFonts w:cs="Times New Roman"/>
          <w:sz w:val="24"/>
        </w:rPr>
        <w:t xml:space="preserve"> </w:t>
      </w:r>
      <w:r w:rsidR="003E0AAC">
        <w:rPr>
          <w:rFonts w:cs="Times New Roman"/>
          <w:sz w:val="24"/>
        </w:rPr>
        <w:t xml:space="preserve"> </w:t>
      </w:r>
      <w:r w:rsidR="00A95EA8" w:rsidRPr="00A3422A">
        <w:rPr>
          <w:rFonts w:cs="Times New Roman"/>
          <w:sz w:val="24"/>
        </w:rPr>
        <w:t>(</w:t>
      </w:r>
      <w:r w:rsidR="00A95EA8" w:rsidRPr="00A3422A">
        <w:rPr>
          <w:rFonts w:cs="Times New Roman"/>
          <w:b/>
          <w:bCs w:val="0"/>
          <w:sz w:val="24"/>
        </w:rPr>
        <w:t>District Nos. 1 and 2</w:t>
      </w:r>
      <w:r w:rsidR="00A95EA8" w:rsidRPr="00A3422A">
        <w:rPr>
          <w:rFonts w:cs="Times New Roman"/>
          <w:sz w:val="24"/>
        </w:rPr>
        <w:t>)</w:t>
      </w:r>
    </w:p>
    <w:p w14:paraId="3ABB3B30" w14:textId="07F65C36" w:rsidR="00704193" w:rsidRDefault="00B60B12" w:rsidP="00704193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Accountant’s Report and review </w:t>
      </w:r>
      <w:r w:rsidR="002A1738" w:rsidRPr="00A3422A">
        <w:rPr>
          <w:rFonts w:cs="Times New Roman"/>
          <w:sz w:val="24"/>
        </w:rPr>
        <w:t>of financials and claims payable</w:t>
      </w:r>
      <w:r w:rsidRPr="00A3422A">
        <w:rPr>
          <w:rFonts w:cs="Times New Roman"/>
          <w:sz w:val="24"/>
        </w:rPr>
        <w:t>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Nos. 1 and 2</w:t>
      </w:r>
      <w:r w:rsidRPr="00A3422A">
        <w:rPr>
          <w:rFonts w:cs="Times New Roman"/>
          <w:sz w:val="24"/>
        </w:rPr>
        <w:t>)</w:t>
      </w:r>
    </w:p>
    <w:p w14:paraId="2CA217D2" w14:textId="0E7CB463" w:rsidR="00B8624B" w:rsidRPr="00A3422A" w:rsidRDefault="00B60B12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Accountant’s Report and review and consideration of District construction and operating expenditures including one or more construction requisition requests in</w:t>
      </w:r>
      <w:r w:rsidRPr="00A3422A">
        <w:rPr>
          <w:rFonts w:cs="Times New Roman"/>
          <w:sz w:val="24"/>
        </w:rPr>
        <w:t xml:space="preserve"> the aggregate approximate amount of </w:t>
      </w:r>
      <w:r w:rsidR="004345D8">
        <w:rPr>
          <w:rFonts w:cs="Times New Roman"/>
          <w:sz w:val="24"/>
        </w:rPr>
        <w:t xml:space="preserve">$906,181.57. </w:t>
      </w:r>
      <w:r w:rsidR="004345D8" w:rsidRPr="00A3422A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>(</w:t>
      </w:r>
      <w:r w:rsidRPr="00A3422A">
        <w:rPr>
          <w:rFonts w:cs="Times New Roman"/>
          <w:b/>
          <w:bCs w:val="0"/>
          <w:sz w:val="24"/>
        </w:rPr>
        <w:t>District No. 1</w:t>
      </w:r>
      <w:r w:rsidRPr="00A3422A">
        <w:rPr>
          <w:rFonts w:cs="Times New Roman"/>
          <w:sz w:val="24"/>
        </w:rPr>
        <w:t>)</w:t>
      </w:r>
    </w:p>
    <w:p w14:paraId="6178AB54" w14:textId="52E0F7A5" w:rsidR="00B8624B" w:rsidRPr="00A3422A" w:rsidRDefault="00B60B12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Resolutions </w:t>
      </w:r>
      <w:r w:rsidRPr="00A3422A">
        <w:rPr>
          <w:rFonts w:eastAsiaTheme="minorHAnsi" w:cs="Times New Roman"/>
          <w:sz w:val="24"/>
        </w:rPr>
        <w:t xml:space="preserve">Accepting Engineer’s Report and Requesting Requisition of Funds. </w:t>
      </w:r>
      <w:r w:rsidR="003E0AAC">
        <w:rPr>
          <w:rFonts w:eastAsiaTheme="minorHAnsi" w:cs="Times New Roman"/>
          <w:sz w:val="24"/>
        </w:rPr>
        <w:t xml:space="preserve"> </w:t>
      </w:r>
      <w:r w:rsidRPr="00A3422A">
        <w:rPr>
          <w:rFonts w:eastAsiaTheme="minorHAnsi" w:cs="Times New Roman"/>
          <w:sz w:val="24"/>
        </w:rPr>
        <w:t>(</w:t>
      </w:r>
      <w:r w:rsidRPr="00A3422A">
        <w:rPr>
          <w:rFonts w:eastAsiaTheme="minorHAnsi" w:cs="Times New Roman"/>
          <w:b/>
          <w:bCs w:val="0"/>
          <w:sz w:val="24"/>
        </w:rPr>
        <w:t>District No. 1</w:t>
      </w:r>
      <w:r w:rsidRPr="00A3422A">
        <w:rPr>
          <w:rFonts w:eastAsiaTheme="minorHAnsi" w:cs="Times New Roman"/>
          <w:sz w:val="24"/>
        </w:rPr>
        <w:t>)</w:t>
      </w:r>
    </w:p>
    <w:p w14:paraId="07EA9924" w14:textId="06FE7A1B" w:rsidR="00B8624B" w:rsidRDefault="00B60B12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lastRenderedPageBreak/>
        <w:t>Review Requisition requests from District No. 1</w:t>
      </w:r>
      <w:r w:rsidR="001403F8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>and adopt Resolution</w:t>
      </w:r>
      <w:r w:rsidR="007D6445">
        <w:rPr>
          <w:rFonts w:cs="Times New Roman"/>
          <w:sz w:val="24"/>
        </w:rPr>
        <w:t>s</w:t>
      </w:r>
      <w:r w:rsidRPr="00A3422A">
        <w:rPr>
          <w:rFonts w:cs="Times New Roman"/>
          <w:sz w:val="24"/>
        </w:rPr>
        <w:t xml:space="preserve"> accepting Request to Requisition of Funds.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No. 2</w:t>
      </w:r>
      <w:r w:rsidRPr="00A3422A">
        <w:rPr>
          <w:rFonts w:cs="Times New Roman"/>
          <w:sz w:val="24"/>
        </w:rPr>
        <w:t>)</w:t>
      </w:r>
    </w:p>
    <w:p w14:paraId="3324E5FD" w14:textId="6120F9CD" w:rsidR="007573D9" w:rsidRPr="007573D9" w:rsidRDefault="00B60B12" w:rsidP="007573D9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Executive Session under Section</w:t>
      </w:r>
      <w:r w:rsidR="0048790B">
        <w:rPr>
          <w:rFonts w:cs="Times New Roman"/>
          <w:sz w:val="24"/>
        </w:rPr>
        <w:t>s</w:t>
      </w:r>
      <w:r>
        <w:rPr>
          <w:rFonts w:cs="Times New Roman"/>
          <w:sz w:val="24"/>
        </w:rPr>
        <w:t xml:space="preserve"> 24-6-402(4)(b)</w:t>
      </w:r>
      <w:r w:rsidR="0048790B">
        <w:rPr>
          <w:rFonts w:cs="Times New Roman"/>
          <w:sz w:val="24"/>
        </w:rPr>
        <w:t xml:space="preserve"> and 24-6-402(4)(e)</w:t>
      </w:r>
      <w:r>
        <w:rPr>
          <w:rFonts w:cs="Times New Roman"/>
          <w:sz w:val="24"/>
        </w:rPr>
        <w:t xml:space="preserve">, C.R.S., </w:t>
      </w:r>
      <w:r w:rsidR="002D2BC6" w:rsidRPr="002D2BC6">
        <w:rPr>
          <w:rFonts w:cs="Times New Roman"/>
          <w:sz w:val="24"/>
        </w:rPr>
        <w:t xml:space="preserve">to confer with District Counsel to obtain legal advice </w:t>
      </w:r>
      <w:r w:rsidR="0048790B">
        <w:rPr>
          <w:rFonts w:cs="Times New Roman"/>
          <w:sz w:val="24"/>
        </w:rPr>
        <w:t xml:space="preserve">and to determine positions relative to matters that may be subject to negotiations, developing strategy for negotiations and instructing negotiators </w:t>
      </w:r>
      <w:r w:rsidR="002D2BC6" w:rsidRPr="002D2BC6">
        <w:rPr>
          <w:rFonts w:cs="Times New Roman"/>
          <w:sz w:val="24"/>
        </w:rPr>
        <w:t>regarding District inclusions</w:t>
      </w:r>
      <w:r w:rsidR="00B74C99">
        <w:rPr>
          <w:rFonts w:cs="Times New Roman"/>
          <w:sz w:val="24"/>
        </w:rPr>
        <w:t>, management</w:t>
      </w:r>
      <w:r w:rsidR="00932922">
        <w:rPr>
          <w:rFonts w:cs="Times New Roman"/>
          <w:sz w:val="24"/>
        </w:rPr>
        <w:t xml:space="preserve"> </w:t>
      </w:r>
      <w:r w:rsidR="00827FB4">
        <w:rPr>
          <w:rFonts w:cs="Times New Roman"/>
          <w:sz w:val="24"/>
        </w:rPr>
        <w:t xml:space="preserve">of the Lighthouse facility </w:t>
      </w:r>
      <w:r w:rsidR="00932922">
        <w:rPr>
          <w:rFonts w:cs="Times New Roman"/>
          <w:sz w:val="24"/>
        </w:rPr>
        <w:t xml:space="preserve">and </w:t>
      </w:r>
      <w:r w:rsidR="00E27454">
        <w:rPr>
          <w:rFonts w:cs="Times New Roman"/>
          <w:sz w:val="24"/>
        </w:rPr>
        <w:t>related issues</w:t>
      </w:r>
      <w:r w:rsidR="002D2BC6" w:rsidRPr="002D2BC6">
        <w:rPr>
          <w:rFonts w:cs="Times New Roman"/>
          <w:sz w:val="24"/>
        </w:rPr>
        <w:t>.</w:t>
      </w:r>
      <w:r w:rsidR="00B82A7C">
        <w:rPr>
          <w:rFonts w:cs="Times New Roman"/>
          <w:sz w:val="24"/>
        </w:rPr>
        <w:t xml:space="preserve"> </w:t>
      </w:r>
      <w:r w:rsidR="003E0AAC">
        <w:rPr>
          <w:rFonts w:cs="Times New Roman"/>
          <w:sz w:val="24"/>
        </w:rPr>
        <w:t xml:space="preserve"> </w:t>
      </w:r>
      <w:r w:rsidR="00B82A7C" w:rsidRPr="00B82A7C">
        <w:rPr>
          <w:rFonts w:cs="Times New Roman"/>
          <w:sz w:val="24"/>
        </w:rPr>
        <w:t>(</w:t>
      </w:r>
      <w:r w:rsidR="00B82A7C" w:rsidRPr="00B82A7C">
        <w:rPr>
          <w:rFonts w:cs="Times New Roman"/>
          <w:b/>
          <w:bCs w:val="0"/>
          <w:sz w:val="24"/>
        </w:rPr>
        <w:t>District Nos. 1 and 2</w:t>
      </w:r>
      <w:r w:rsidR="00B82A7C" w:rsidRPr="00B82A7C">
        <w:rPr>
          <w:rFonts w:cs="Times New Roman"/>
          <w:sz w:val="24"/>
        </w:rPr>
        <w:t>)</w:t>
      </w:r>
    </w:p>
    <w:p w14:paraId="7E4D41BD" w14:textId="76538A77" w:rsidR="00697E5E" w:rsidRDefault="00B60B12" w:rsidP="00B8624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Possible action on </w:t>
      </w:r>
      <w:r w:rsidR="00B82A7C">
        <w:rPr>
          <w:rFonts w:cs="Times New Roman"/>
          <w:sz w:val="24"/>
        </w:rPr>
        <w:t>matters discussed in Executive Session</w:t>
      </w:r>
      <w:r>
        <w:rPr>
          <w:rFonts w:cs="Times New Roman"/>
          <w:sz w:val="24"/>
        </w:rPr>
        <w:t>.</w:t>
      </w:r>
    </w:p>
    <w:p w14:paraId="7DF3EE5D" w14:textId="50C7A622" w:rsidR="005B2B58" w:rsidRDefault="00B60B12" w:rsidP="00B8624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Consider and approve Management Agreement for Lighthouse. (</w:t>
      </w:r>
      <w:r w:rsidR="008A3200">
        <w:rPr>
          <w:rFonts w:cs="Times New Roman"/>
          <w:b/>
          <w:sz w:val="24"/>
        </w:rPr>
        <w:t>District Nos. 1 and 2</w:t>
      </w:r>
      <w:r w:rsidR="008A3200">
        <w:rPr>
          <w:rFonts w:cs="Times New Roman"/>
          <w:sz w:val="24"/>
        </w:rPr>
        <w:t>)</w:t>
      </w:r>
    </w:p>
    <w:p w14:paraId="085422D2" w14:textId="48A7A107" w:rsidR="00032BC8" w:rsidRDefault="00B60B12" w:rsidP="00032BC8">
      <w:pPr>
        <w:pStyle w:val="Heading1"/>
        <w:rPr>
          <w:rFonts w:cs="Times New Roman"/>
          <w:sz w:val="24"/>
        </w:rPr>
      </w:pPr>
      <w:r w:rsidRPr="00032BC8">
        <w:rPr>
          <w:rFonts w:cs="Times New Roman"/>
          <w:sz w:val="24"/>
        </w:rPr>
        <w:t>Discussion of Lighthouse private event</w:t>
      </w:r>
      <w:r>
        <w:rPr>
          <w:rFonts w:cs="Times New Roman"/>
          <w:sz w:val="24"/>
        </w:rPr>
        <w:t>. (</w:t>
      </w:r>
      <w:r w:rsidR="008A3200">
        <w:rPr>
          <w:rFonts w:cs="Times New Roman"/>
          <w:b/>
          <w:sz w:val="24"/>
        </w:rPr>
        <w:t>District No. 2</w:t>
      </w:r>
      <w:r w:rsidR="008A3200">
        <w:rPr>
          <w:rFonts w:cs="Times New Roman"/>
          <w:sz w:val="24"/>
        </w:rPr>
        <w:t>)</w:t>
      </w:r>
    </w:p>
    <w:p w14:paraId="12C2DF71" w14:textId="7A527DA5" w:rsidR="00B92752" w:rsidRPr="00A3422A" w:rsidRDefault="00B60B12" w:rsidP="00B92752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Any other matter that may come before the Board.</w:t>
      </w:r>
    </w:p>
    <w:p w14:paraId="66265DBE" w14:textId="77777777" w:rsidR="006B1A4C" w:rsidRPr="00A3422A" w:rsidRDefault="006B1A4C" w:rsidP="00B92752">
      <w:pPr>
        <w:rPr>
          <w:sz w:val="24"/>
        </w:rPr>
      </w:pPr>
    </w:p>
    <w:p w14:paraId="5902B0FD" w14:textId="15E0A4FE" w:rsidR="00B92752" w:rsidRPr="00A3422A" w:rsidRDefault="00B60B12" w:rsidP="00B92752">
      <w:pPr>
        <w:rPr>
          <w:sz w:val="24"/>
        </w:rPr>
      </w:pPr>
      <w:r w:rsidRPr="00A3422A">
        <w:rPr>
          <w:sz w:val="24"/>
        </w:rPr>
        <w:t>This meeting is open to the public.</w:t>
      </w:r>
    </w:p>
    <w:p w14:paraId="574CC9ED" w14:textId="77777777" w:rsidR="00B92752" w:rsidRPr="00A3422A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68"/>
        <w:gridCol w:w="5312"/>
      </w:tblGrid>
      <w:tr w:rsidR="006C6DC7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A3422A" w:rsidRDefault="00B60B12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</w:t>
            </w:r>
            <w:r w:rsidR="00EF4013" w:rsidRPr="00A3422A">
              <w:rPr>
                <w:sz w:val="24"/>
              </w:rPr>
              <w:t xml:space="preserve"> </w:t>
            </w:r>
            <w:r w:rsidRPr="00A3422A">
              <w:rPr>
                <w:sz w:val="24"/>
              </w:rPr>
              <w:t>METROPOLITAN DISTRICT NO.</w:t>
            </w:r>
            <w:r w:rsidR="00F25081" w:rsidRPr="00A3422A">
              <w:rPr>
                <w:sz w:val="24"/>
              </w:rPr>
              <w:t> </w:t>
            </w:r>
            <w:r w:rsidRPr="00A3422A">
              <w:rPr>
                <w:sz w:val="24"/>
              </w:rPr>
              <w:t xml:space="preserve">1 </w:t>
            </w:r>
          </w:p>
          <w:p w14:paraId="37EB7824" w14:textId="49E1B5BD" w:rsidR="00EF4013" w:rsidRPr="00A3422A" w:rsidRDefault="00B60B12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 METROPOLITAN DISTRICT NO. 2</w:t>
            </w:r>
          </w:p>
        </w:tc>
      </w:tr>
      <w:tr w:rsidR="006C6DC7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A3422A" w:rsidRDefault="00B60B12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77777777" w:rsidR="00B92752" w:rsidRPr="00A3422A" w:rsidRDefault="00B60B12" w:rsidP="00B92752">
            <w:pPr>
              <w:ind w:right="432"/>
              <w:rPr>
                <w:i/>
                <w:sz w:val="24"/>
              </w:rPr>
            </w:pPr>
            <w:r w:rsidRPr="00A3422A">
              <w:rPr>
                <w:i/>
                <w:sz w:val="24"/>
              </w:rPr>
              <w:t xml:space="preserve"> /s/ Jerry B. Richmond, III</w:t>
            </w:r>
          </w:p>
          <w:p w14:paraId="261CBA23" w14:textId="77777777" w:rsidR="00B92752" w:rsidRPr="00A3422A" w:rsidRDefault="00B92752" w:rsidP="00B92752">
            <w:pPr>
              <w:ind w:right="432"/>
              <w:rPr>
                <w:sz w:val="24"/>
              </w:rPr>
            </w:pPr>
          </w:p>
        </w:tc>
      </w:tr>
      <w:tr w:rsidR="006C6DC7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A3422A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7777777" w:rsidR="006B1B49" w:rsidRPr="00A3422A" w:rsidRDefault="00B60B12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Jerry B. Richmond, III, Chairman</w:t>
            </w:r>
          </w:p>
        </w:tc>
      </w:tr>
    </w:tbl>
    <w:p w14:paraId="11956E48" w14:textId="79CC3935" w:rsidR="00A5559B" w:rsidRPr="00A3422A" w:rsidRDefault="00A5559B" w:rsidP="002315A8">
      <w:pPr>
        <w:spacing w:after="240"/>
        <w:rPr>
          <w:sz w:val="24"/>
        </w:rPr>
      </w:pPr>
    </w:p>
    <w:p w14:paraId="2ABB9EBD" w14:textId="77777777" w:rsidR="00A5559B" w:rsidRPr="00A3422A" w:rsidRDefault="00B60B12">
      <w:pPr>
        <w:spacing w:after="200" w:line="276" w:lineRule="auto"/>
        <w:rPr>
          <w:sz w:val="24"/>
        </w:rPr>
      </w:pPr>
      <w:r w:rsidRPr="00A3422A">
        <w:rPr>
          <w:sz w:val="24"/>
        </w:rPr>
        <w:br w:type="page"/>
      </w:r>
    </w:p>
    <w:p w14:paraId="54F5EE85" w14:textId="77777777" w:rsidR="006B1A4C" w:rsidRPr="00A3422A" w:rsidRDefault="006B1A4C" w:rsidP="002315A8">
      <w:pPr>
        <w:spacing w:after="240"/>
        <w:rPr>
          <w:sz w:val="24"/>
        </w:rPr>
      </w:pPr>
    </w:p>
    <w:p w14:paraId="5A73B409" w14:textId="49A12245" w:rsidR="002315A8" w:rsidRPr="00A3422A" w:rsidRDefault="00B60B12" w:rsidP="002315A8">
      <w:pPr>
        <w:spacing w:after="240"/>
        <w:rPr>
          <w:sz w:val="24"/>
        </w:rPr>
      </w:pPr>
      <w:r w:rsidRPr="00A3422A">
        <w:rPr>
          <w:sz w:val="24"/>
        </w:rPr>
        <w:t>I hereby certify that a copy of the foregoing</w:t>
      </w:r>
      <w:r w:rsidR="008B2B64">
        <w:rPr>
          <w:sz w:val="24"/>
        </w:rPr>
        <w:t xml:space="preserve"> Revised</w:t>
      </w:r>
      <w:r w:rsidRPr="00A3422A">
        <w:rPr>
          <w:sz w:val="24"/>
        </w:rPr>
        <w:t xml:space="preserve"> Agenda of </w:t>
      </w:r>
      <w:r w:rsidR="0008180D" w:rsidRPr="00A3422A">
        <w:rPr>
          <w:sz w:val="24"/>
        </w:rPr>
        <w:t xml:space="preserve">Coordinated </w:t>
      </w:r>
      <w:r w:rsidR="00A3422A">
        <w:rPr>
          <w:sz w:val="24"/>
        </w:rPr>
        <w:t>Regular</w:t>
      </w:r>
      <w:r w:rsidR="008102DB" w:rsidRPr="00A3422A">
        <w:rPr>
          <w:sz w:val="24"/>
        </w:rPr>
        <w:t xml:space="preserve"> </w:t>
      </w:r>
      <w:r w:rsidRPr="00A3422A">
        <w:rPr>
          <w:sz w:val="24"/>
        </w:rPr>
        <w:t xml:space="preserve">Meeting of Southshore Metropolitan District No. 1 </w:t>
      </w:r>
      <w:r w:rsidR="00A5559B" w:rsidRPr="00B45F8D">
        <w:rPr>
          <w:sz w:val="24"/>
        </w:rPr>
        <w:t>and</w:t>
      </w:r>
      <w:r w:rsidR="00192857" w:rsidRPr="00B45F8D">
        <w:rPr>
          <w:sz w:val="24"/>
        </w:rPr>
        <w:t xml:space="preserve"> </w:t>
      </w:r>
      <w:r w:rsidR="00161559" w:rsidRPr="00B45F8D">
        <w:rPr>
          <w:sz w:val="24"/>
        </w:rPr>
        <w:t xml:space="preserve">Regular </w:t>
      </w:r>
      <w:r w:rsidR="00192857" w:rsidRPr="00B45F8D">
        <w:rPr>
          <w:sz w:val="24"/>
        </w:rPr>
        <w:t>Meeting</w:t>
      </w:r>
      <w:r w:rsidR="00192857">
        <w:rPr>
          <w:sz w:val="24"/>
        </w:rPr>
        <w:t xml:space="preserve"> of</w:t>
      </w:r>
      <w:r w:rsidR="00A5559B" w:rsidRPr="00A3422A">
        <w:rPr>
          <w:sz w:val="24"/>
        </w:rPr>
        <w:t xml:space="preserve"> Southshore Metropolitan District No. 2 </w:t>
      </w:r>
      <w:r w:rsidRPr="00A3422A">
        <w:rPr>
          <w:sz w:val="24"/>
        </w:rPr>
        <w:t xml:space="preserve">was, by me personally, posted </w:t>
      </w:r>
      <w:r w:rsidR="00804EA3" w:rsidRPr="00A3422A">
        <w:rPr>
          <w:sz w:val="24"/>
        </w:rPr>
        <w:t>on</w:t>
      </w:r>
      <w:r w:rsidR="00B2139E" w:rsidRPr="00A3422A">
        <w:rPr>
          <w:sz w:val="24"/>
        </w:rPr>
        <w:t xml:space="preserve"> </w:t>
      </w:r>
      <w:r w:rsidR="00804EA3" w:rsidRPr="00A3422A">
        <w:rPr>
          <w:sz w:val="24"/>
        </w:rPr>
        <w:t xml:space="preserve">the </w:t>
      </w:r>
      <w:r w:rsidR="00B2139E" w:rsidRPr="00A3422A">
        <w:rPr>
          <w:sz w:val="24"/>
        </w:rPr>
        <w:t>District</w:t>
      </w:r>
      <w:r w:rsidR="00A5559B" w:rsidRPr="00A3422A">
        <w:rPr>
          <w:sz w:val="24"/>
        </w:rPr>
        <w:t>s</w:t>
      </w:r>
      <w:r w:rsidRPr="00A3422A">
        <w:rPr>
          <w:sz w:val="24"/>
        </w:rPr>
        <w:t xml:space="preserve">’ </w:t>
      </w:r>
      <w:r w:rsidR="00804EA3" w:rsidRPr="00A3422A">
        <w:rPr>
          <w:sz w:val="24"/>
        </w:rPr>
        <w:t>website</w:t>
      </w:r>
      <w:r w:rsidRPr="00A3422A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732"/>
      </w:tblGrid>
      <w:tr w:rsidR="006C6DC7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  <w:tr w:rsidR="006C6DC7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</w:tbl>
    <w:p w14:paraId="247073AA" w14:textId="77777777" w:rsidR="002315A8" w:rsidRPr="00A3422A" w:rsidRDefault="002315A8" w:rsidP="00B17227">
      <w:pPr>
        <w:pStyle w:val="BodyText"/>
        <w:rPr>
          <w:sz w:val="24"/>
        </w:rPr>
      </w:pPr>
    </w:p>
    <w:sectPr w:rsidR="002315A8" w:rsidRPr="00A3422A" w:rsidSect="005A452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23B12" w14:textId="77777777" w:rsidR="00B60B12" w:rsidRDefault="00B60B12">
      <w:r>
        <w:separator/>
      </w:r>
    </w:p>
  </w:endnote>
  <w:endnote w:type="continuationSeparator" w:id="0">
    <w:p w14:paraId="405BD782" w14:textId="77777777" w:rsidR="00B60B12" w:rsidRDefault="00B6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6C6DC7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4CBB866B" w:rsidR="0089016F" w:rsidRPr="00B92752" w:rsidRDefault="00B60B12">
          <w:pPr>
            <w:pStyle w:val="Footer"/>
            <w:rPr>
              <w:noProof/>
              <w:sz w:val="16"/>
              <w:szCs w:val="16"/>
            </w:rPr>
          </w:pPr>
          <w:r w:rsidRPr="001A31F4">
            <w:rPr>
              <w:noProof/>
              <w:sz w:val="16"/>
              <w:szCs w:val="16"/>
            </w:rPr>
            <w:t>{00820735.DOCX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4E374CC5" w:rsidR="0089016F" w:rsidRPr="00B92752" w:rsidRDefault="00B60B12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1A31F4">
            <w:rPr>
              <w:noProof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6C6DC7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7DB3E9F4" w:rsidR="0089016F" w:rsidRPr="00B92752" w:rsidRDefault="00B60B12">
          <w:pPr>
            <w:pStyle w:val="Footer"/>
            <w:rPr>
              <w:noProof/>
              <w:sz w:val="16"/>
              <w:szCs w:val="16"/>
            </w:rPr>
          </w:pPr>
          <w:r w:rsidRPr="001A31F4">
            <w:rPr>
              <w:noProof/>
              <w:sz w:val="16"/>
              <w:szCs w:val="16"/>
            </w:rPr>
            <w:t>{00820735.DOCX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F1CDF" w14:textId="77777777" w:rsidR="00B60B12" w:rsidRDefault="00B60B12">
      <w:r>
        <w:separator/>
      </w:r>
    </w:p>
  </w:footnote>
  <w:footnote w:type="continuationSeparator" w:id="0">
    <w:p w14:paraId="1E74871B" w14:textId="77777777" w:rsidR="00B60B12" w:rsidRDefault="00B6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7E6C7832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8954E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08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2D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CA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2EA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81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45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36A0031E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945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28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8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68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A4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82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88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2A3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41F48406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78802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02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C9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A9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E3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A0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AE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24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B06A4CDC">
      <w:start w:val="1"/>
      <w:numFmt w:val="decimal"/>
      <w:lvlText w:val="%1."/>
      <w:lvlJc w:val="left"/>
      <w:pPr>
        <w:ind w:left="720" w:hanging="360"/>
      </w:pPr>
    </w:lvl>
    <w:lvl w:ilvl="1" w:tplc="E89AE8B8">
      <w:start w:val="1"/>
      <w:numFmt w:val="lowerLetter"/>
      <w:lvlText w:val="%2."/>
      <w:lvlJc w:val="left"/>
      <w:pPr>
        <w:ind w:left="1440" w:hanging="360"/>
      </w:pPr>
    </w:lvl>
    <w:lvl w:ilvl="2" w:tplc="7042F280">
      <w:start w:val="1"/>
      <w:numFmt w:val="lowerRoman"/>
      <w:lvlText w:val="%3."/>
      <w:lvlJc w:val="right"/>
      <w:pPr>
        <w:ind w:left="2160" w:hanging="180"/>
      </w:pPr>
    </w:lvl>
    <w:lvl w:ilvl="3" w:tplc="B32AEC26">
      <w:start w:val="1"/>
      <w:numFmt w:val="decimal"/>
      <w:lvlText w:val="%4."/>
      <w:lvlJc w:val="left"/>
      <w:pPr>
        <w:ind w:left="2880" w:hanging="360"/>
      </w:pPr>
    </w:lvl>
    <w:lvl w:ilvl="4" w:tplc="025E2114">
      <w:start w:val="1"/>
      <w:numFmt w:val="lowerLetter"/>
      <w:lvlText w:val="%5."/>
      <w:lvlJc w:val="left"/>
      <w:pPr>
        <w:ind w:left="3600" w:hanging="360"/>
      </w:pPr>
    </w:lvl>
    <w:lvl w:ilvl="5" w:tplc="625A96DC">
      <w:start w:val="1"/>
      <w:numFmt w:val="lowerRoman"/>
      <w:lvlText w:val="%6."/>
      <w:lvlJc w:val="right"/>
      <w:pPr>
        <w:ind w:left="4320" w:hanging="180"/>
      </w:pPr>
    </w:lvl>
    <w:lvl w:ilvl="6" w:tplc="FCD41A90">
      <w:start w:val="1"/>
      <w:numFmt w:val="decimal"/>
      <w:lvlText w:val="%7."/>
      <w:lvlJc w:val="left"/>
      <w:pPr>
        <w:ind w:left="5040" w:hanging="360"/>
      </w:pPr>
    </w:lvl>
    <w:lvl w:ilvl="7" w:tplc="50A6658A">
      <w:start w:val="1"/>
      <w:numFmt w:val="lowerLetter"/>
      <w:lvlText w:val="%8."/>
      <w:lvlJc w:val="left"/>
      <w:pPr>
        <w:ind w:left="5760" w:hanging="360"/>
      </w:pPr>
    </w:lvl>
    <w:lvl w:ilvl="8" w:tplc="FDECF8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568480B6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448AF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21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28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7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C4F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4D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8A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3EA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BD88B3CA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D940E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340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8F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28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529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F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C5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C4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43C43FA6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132A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A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4D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44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507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89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6C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6B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EAA2D686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B62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88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50C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4A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E0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49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03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2C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52"/>
    <w:rsid w:val="00001CA4"/>
    <w:rsid w:val="00005BF1"/>
    <w:rsid w:val="00006526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139A7"/>
    <w:rsid w:val="00115FDB"/>
    <w:rsid w:val="0012251F"/>
    <w:rsid w:val="00123FA4"/>
    <w:rsid w:val="001310FF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84781"/>
    <w:rsid w:val="00185B14"/>
    <w:rsid w:val="00192857"/>
    <w:rsid w:val="001A2E1E"/>
    <w:rsid w:val="001A31F4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6392"/>
    <w:rsid w:val="00367388"/>
    <w:rsid w:val="003705A9"/>
    <w:rsid w:val="003724EA"/>
    <w:rsid w:val="003875D1"/>
    <w:rsid w:val="00392ADD"/>
    <w:rsid w:val="00395388"/>
    <w:rsid w:val="003A66FB"/>
    <w:rsid w:val="003B7442"/>
    <w:rsid w:val="003D5E6F"/>
    <w:rsid w:val="003D68BB"/>
    <w:rsid w:val="003D6908"/>
    <w:rsid w:val="003D7202"/>
    <w:rsid w:val="003D7D53"/>
    <w:rsid w:val="003E0AAC"/>
    <w:rsid w:val="003E17BA"/>
    <w:rsid w:val="003E3272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7447"/>
    <w:rsid w:val="00550D05"/>
    <w:rsid w:val="005528D4"/>
    <w:rsid w:val="00554A75"/>
    <w:rsid w:val="0055716F"/>
    <w:rsid w:val="00560D19"/>
    <w:rsid w:val="005636C2"/>
    <w:rsid w:val="00566801"/>
    <w:rsid w:val="00574BB0"/>
    <w:rsid w:val="00575856"/>
    <w:rsid w:val="00581993"/>
    <w:rsid w:val="005821C3"/>
    <w:rsid w:val="00584DD9"/>
    <w:rsid w:val="00590DAC"/>
    <w:rsid w:val="005A452C"/>
    <w:rsid w:val="005B2B58"/>
    <w:rsid w:val="005C026B"/>
    <w:rsid w:val="005D55A9"/>
    <w:rsid w:val="005E5CF0"/>
    <w:rsid w:val="00605C09"/>
    <w:rsid w:val="00606F8E"/>
    <w:rsid w:val="00607A24"/>
    <w:rsid w:val="00613074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511D"/>
    <w:rsid w:val="00683531"/>
    <w:rsid w:val="00684552"/>
    <w:rsid w:val="006852AD"/>
    <w:rsid w:val="006866DA"/>
    <w:rsid w:val="006943BC"/>
    <w:rsid w:val="00697E5E"/>
    <w:rsid w:val="006A6C19"/>
    <w:rsid w:val="006B1A4C"/>
    <w:rsid w:val="006B1B49"/>
    <w:rsid w:val="006B2BC4"/>
    <w:rsid w:val="006B3962"/>
    <w:rsid w:val="006C24BD"/>
    <w:rsid w:val="006C5C20"/>
    <w:rsid w:val="006C6DC7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801B07"/>
    <w:rsid w:val="00804EA3"/>
    <w:rsid w:val="008102DB"/>
    <w:rsid w:val="00811577"/>
    <w:rsid w:val="008120F5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D5169"/>
    <w:rsid w:val="008E2979"/>
    <w:rsid w:val="008F6682"/>
    <w:rsid w:val="00902739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422A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60B12"/>
    <w:rsid w:val="00B6311C"/>
    <w:rsid w:val="00B74C99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076D8"/>
    <w:rsid w:val="00C10F8B"/>
    <w:rsid w:val="00C1240A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44AE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A235E"/>
    <w:rsid w:val="00DA41C5"/>
    <w:rsid w:val="00DB73C2"/>
    <w:rsid w:val="00DC078E"/>
    <w:rsid w:val="00DD000F"/>
    <w:rsid w:val="00DD0718"/>
    <w:rsid w:val="00DD1F8A"/>
    <w:rsid w:val="00DD55AA"/>
    <w:rsid w:val="00DD7B45"/>
    <w:rsid w:val="00DE3606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4906"/>
    <w:rsid w:val="00E65036"/>
    <w:rsid w:val="00E7495A"/>
    <w:rsid w:val="00E922E1"/>
    <w:rsid w:val="00E92395"/>
    <w:rsid w:val="00E9783E"/>
    <w:rsid w:val="00EB1B63"/>
    <w:rsid w:val="00EB1F97"/>
    <w:rsid w:val="00EB2832"/>
    <w:rsid w:val="00EB6700"/>
    <w:rsid w:val="00EC435C"/>
    <w:rsid w:val="00ED011D"/>
    <w:rsid w:val="00EE0993"/>
    <w:rsid w:val="00EE7C1B"/>
    <w:rsid w:val="00EF29C3"/>
    <w:rsid w:val="00EF341A"/>
    <w:rsid w:val="00EF4013"/>
    <w:rsid w:val="00EF5CA5"/>
    <w:rsid w:val="00F054BC"/>
    <w:rsid w:val="00F13E89"/>
    <w:rsid w:val="00F165BF"/>
    <w:rsid w:val="00F2265F"/>
    <w:rsid w:val="00F25081"/>
    <w:rsid w:val="00F2567B"/>
    <w:rsid w:val="00F33830"/>
    <w:rsid w:val="00F42F0C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75A6-BCB0-45E0-A840-F8D9A7EB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2021-04-13 Regular (00814212-2).DOCX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Stadler</cp:lastModifiedBy>
  <cp:revision>2</cp:revision>
  <cp:lastPrinted>1900-01-01T07:00:00Z</cp:lastPrinted>
  <dcterms:created xsi:type="dcterms:W3CDTF">2021-05-10T20:46:00Z</dcterms:created>
  <dcterms:modified xsi:type="dcterms:W3CDTF">2021-05-10T20:46:00Z</dcterms:modified>
</cp:coreProperties>
</file>